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34" w:rsidRDefault="009B2861" w:rsidP="0087305C">
      <w:pPr>
        <w:pStyle w:val="Default"/>
        <w:jc w:val="center"/>
        <w:rPr>
          <w:b/>
          <w:bCs/>
          <w:lang w:val="kk-KZ"/>
        </w:rPr>
      </w:pPr>
      <w:proofErr w:type="spellStart"/>
      <w:r w:rsidRPr="00D02D34">
        <w:rPr>
          <w:b/>
          <w:bCs/>
        </w:rPr>
        <w:t>Мектепке</w:t>
      </w:r>
      <w:proofErr w:type="spellEnd"/>
      <w:r w:rsidR="00D02D34">
        <w:rPr>
          <w:b/>
          <w:bCs/>
          <w:lang w:val="kk-KZ"/>
        </w:rPr>
        <w:t xml:space="preserve"> </w:t>
      </w:r>
      <w:proofErr w:type="spellStart"/>
      <w:r w:rsidRPr="00D02D34">
        <w:rPr>
          <w:b/>
          <w:bCs/>
        </w:rPr>
        <w:t>дейінгі</w:t>
      </w:r>
      <w:proofErr w:type="spellEnd"/>
      <w:r w:rsidR="00D02D34">
        <w:rPr>
          <w:b/>
          <w:bCs/>
          <w:lang w:val="kk-KZ"/>
        </w:rPr>
        <w:t xml:space="preserve"> </w:t>
      </w:r>
      <w:proofErr w:type="spellStart"/>
      <w:r w:rsidRPr="00D02D34">
        <w:rPr>
          <w:b/>
          <w:bCs/>
        </w:rPr>
        <w:t>тәрбие</w:t>
      </w:r>
      <w:proofErr w:type="spellEnd"/>
      <w:r w:rsidRPr="00D02D34">
        <w:rPr>
          <w:b/>
          <w:bCs/>
        </w:rPr>
        <w:t xml:space="preserve"> мен </w:t>
      </w:r>
      <w:proofErr w:type="spellStart"/>
      <w:r w:rsidRPr="00D02D34">
        <w:rPr>
          <w:b/>
          <w:bCs/>
        </w:rPr>
        <w:t>оқытудың</w:t>
      </w:r>
      <w:proofErr w:type="spellEnd"/>
      <w:r w:rsidR="00D02D34">
        <w:rPr>
          <w:b/>
          <w:bCs/>
          <w:lang w:val="kk-KZ"/>
        </w:rPr>
        <w:t xml:space="preserve"> </w:t>
      </w:r>
      <w:proofErr w:type="spellStart"/>
      <w:r w:rsidRPr="00D02D34">
        <w:rPr>
          <w:b/>
          <w:bCs/>
        </w:rPr>
        <w:t>үлгілі</w:t>
      </w:r>
      <w:proofErr w:type="gramStart"/>
      <w:r w:rsidRPr="00D02D34">
        <w:rPr>
          <w:b/>
          <w:bCs/>
        </w:rPr>
        <w:t>к</w:t>
      </w:r>
      <w:proofErr w:type="spellEnd"/>
      <w:proofErr w:type="gramEnd"/>
      <w:r w:rsidR="00D02D34">
        <w:rPr>
          <w:b/>
          <w:bCs/>
          <w:lang w:val="kk-KZ"/>
        </w:rPr>
        <w:t xml:space="preserve"> </w:t>
      </w:r>
      <w:proofErr w:type="spellStart"/>
      <w:r w:rsidRPr="00D02D34">
        <w:rPr>
          <w:b/>
          <w:bCs/>
        </w:rPr>
        <w:t>оқу</w:t>
      </w:r>
      <w:proofErr w:type="spellEnd"/>
      <w:r w:rsidR="00D02D34">
        <w:rPr>
          <w:b/>
          <w:bCs/>
          <w:lang w:val="kk-KZ"/>
        </w:rPr>
        <w:t xml:space="preserve"> </w:t>
      </w:r>
      <w:proofErr w:type="spellStart"/>
      <w:r w:rsidRPr="00D02D34">
        <w:rPr>
          <w:b/>
          <w:bCs/>
        </w:rPr>
        <w:t>жоспары</w:t>
      </w:r>
      <w:proofErr w:type="spellEnd"/>
      <w:r w:rsidR="00D02D34">
        <w:rPr>
          <w:b/>
          <w:bCs/>
          <w:lang w:val="kk-KZ"/>
        </w:rPr>
        <w:t xml:space="preserve"> </w:t>
      </w:r>
      <w:proofErr w:type="spellStart"/>
      <w:r w:rsidRPr="00D02D34">
        <w:rPr>
          <w:b/>
          <w:bCs/>
        </w:rPr>
        <w:t>және</w:t>
      </w:r>
      <w:proofErr w:type="spellEnd"/>
      <w:r w:rsidR="00D02D34">
        <w:rPr>
          <w:b/>
          <w:bCs/>
          <w:lang w:val="kk-KZ"/>
        </w:rPr>
        <w:t xml:space="preserve"> </w:t>
      </w:r>
      <w:r w:rsidRPr="00D02D34">
        <w:rPr>
          <w:b/>
          <w:bCs/>
          <w:lang w:val="kk-KZ"/>
        </w:rPr>
        <w:t>Мектепке</w:t>
      </w:r>
      <w:r w:rsidR="00D02D34">
        <w:rPr>
          <w:b/>
          <w:bCs/>
          <w:lang w:val="kk-KZ"/>
        </w:rPr>
        <w:t xml:space="preserve"> </w:t>
      </w:r>
      <w:r w:rsidRPr="00D02D34">
        <w:rPr>
          <w:b/>
          <w:bCs/>
          <w:lang w:val="kk-KZ"/>
        </w:rPr>
        <w:t>дейінгі</w:t>
      </w:r>
      <w:r w:rsidR="00D02D34">
        <w:rPr>
          <w:b/>
          <w:bCs/>
          <w:lang w:val="kk-KZ"/>
        </w:rPr>
        <w:t xml:space="preserve"> </w:t>
      </w:r>
      <w:r w:rsidRPr="00D02D34">
        <w:rPr>
          <w:b/>
          <w:bCs/>
          <w:lang w:val="kk-KZ"/>
        </w:rPr>
        <w:t>тәрбие мен оқытудың</w:t>
      </w:r>
    </w:p>
    <w:p w:rsidR="009B2861" w:rsidRPr="00D02D34" w:rsidRDefault="00D02D34" w:rsidP="0087305C">
      <w:pPr>
        <w:pStyle w:val="Default"/>
        <w:jc w:val="center"/>
        <w:rPr>
          <w:lang w:val="kk-KZ"/>
        </w:rPr>
      </w:pPr>
      <w:r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>үлгілік</w:t>
      </w:r>
      <w:r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>оқу</w:t>
      </w:r>
      <w:r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>бағдарламасы</w:t>
      </w:r>
      <w:r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>негізінде</w:t>
      </w:r>
      <w:r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 xml:space="preserve"> 20</w:t>
      </w:r>
      <w:r w:rsidR="008526F6">
        <w:rPr>
          <w:b/>
          <w:bCs/>
          <w:lang w:val="kk-KZ"/>
        </w:rPr>
        <w:t>22</w:t>
      </w:r>
      <w:r w:rsidR="009B2861" w:rsidRPr="00D02D34">
        <w:rPr>
          <w:b/>
          <w:bCs/>
          <w:lang w:val="kk-KZ"/>
        </w:rPr>
        <w:t xml:space="preserve"> </w:t>
      </w:r>
      <w:r w:rsidRPr="00D02D34">
        <w:rPr>
          <w:b/>
          <w:bCs/>
          <w:lang w:val="kk-KZ"/>
        </w:rPr>
        <w:t>–</w:t>
      </w:r>
      <w:r w:rsidR="009B2861" w:rsidRPr="00D02D34">
        <w:rPr>
          <w:b/>
          <w:bCs/>
          <w:lang w:val="kk-KZ"/>
        </w:rPr>
        <w:t xml:space="preserve"> 20</w:t>
      </w:r>
      <w:r w:rsidR="008526F6">
        <w:rPr>
          <w:b/>
          <w:bCs/>
          <w:lang w:val="kk-KZ"/>
        </w:rPr>
        <w:t>23</w:t>
      </w:r>
      <w:bookmarkStart w:id="0" w:name="_GoBack"/>
      <w:bookmarkEnd w:id="0"/>
      <w:r w:rsidR="009B2861" w:rsidRPr="00D02D34">
        <w:rPr>
          <w:b/>
          <w:bCs/>
          <w:lang w:val="kk-KZ"/>
        </w:rPr>
        <w:t>оқу</w:t>
      </w:r>
      <w:r w:rsidRPr="00D02D34"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>жылына</w:t>
      </w:r>
      <w:r w:rsidRPr="00D02D34">
        <w:rPr>
          <w:b/>
          <w:bCs/>
          <w:lang w:val="kk-KZ"/>
        </w:rPr>
        <w:t xml:space="preserve"> </w:t>
      </w:r>
      <w:r w:rsidR="009B2861" w:rsidRPr="00D02D34">
        <w:rPr>
          <w:b/>
          <w:bCs/>
          <w:lang w:val="kk-KZ"/>
        </w:rPr>
        <w:t>арналған</w:t>
      </w:r>
    </w:p>
    <w:p w:rsidR="009B2861" w:rsidRPr="008526F6" w:rsidRDefault="00D02D34" w:rsidP="0087305C">
      <w:pPr>
        <w:pStyle w:val="Default"/>
        <w:jc w:val="center"/>
        <w:rPr>
          <w:lang w:val="kk-KZ"/>
        </w:rPr>
      </w:pPr>
      <w:r w:rsidRPr="00D02D34">
        <w:rPr>
          <w:b/>
          <w:bCs/>
          <w:lang w:val="kk-KZ"/>
        </w:rPr>
        <w:t>ұ</w:t>
      </w:r>
      <w:r w:rsidR="009B2861" w:rsidRPr="008526F6">
        <w:rPr>
          <w:b/>
          <w:bCs/>
          <w:lang w:val="kk-KZ"/>
        </w:rPr>
        <w:t>йымдастырылған</w:t>
      </w:r>
      <w:r w:rsidRPr="00D02D34">
        <w:rPr>
          <w:b/>
          <w:bCs/>
          <w:lang w:val="kk-KZ"/>
        </w:rPr>
        <w:t xml:space="preserve"> </w:t>
      </w:r>
      <w:r w:rsidR="009B2861" w:rsidRPr="008526F6">
        <w:rPr>
          <w:b/>
          <w:bCs/>
          <w:lang w:val="kk-KZ"/>
        </w:rPr>
        <w:t>іс-әрекеттің</w:t>
      </w:r>
      <w:r w:rsidRPr="00D02D34">
        <w:rPr>
          <w:b/>
          <w:bCs/>
          <w:lang w:val="kk-KZ"/>
        </w:rPr>
        <w:t xml:space="preserve"> </w:t>
      </w:r>
      <w:r w:rsidR="009B2861" w:rsidRPr="008526F6">
        <w:rPr>
          <w:b/>
          <w:bCs/>
          <w:lang w:val="kk-KZ"/>
        </w:rPr>
        <w:t>перспективалық</w:t>
      </w:r>
      <w:r w:rsidRPr="00D02D34">
        <w:rPr>
          <w:b/>
          <w:bCs/>
          <w:lang w:val="kk-KZ"/>
        </w:rPr>
        <w:t xml:space="preserve"> </w:t>
      </w:r>
      <w:r w:rsidR="009B2861" w:rsidRPr="008526F6">
        <w:rPr>
          <w:b/>
          <w:bCs/>
          <w:lang w:val="kk-KZ"/>
        </w:rPr>
        <w:t>жоспары</w:t>
      </w:r>
    </w:p>
    <w:p w:rsidR="009B2861" w:rsidRPr="008526F6" w:rsidRDefault="009B2861" w:rsidP="009B2861">
      <w:pPr>
        <w:pStyle w:val="Default"/>
        <w:rPr>
          <w:lang w:val="kk-KZ"/>
        </w:rPr>
      </w:pPr>
      <w:r w:rsidRPr="008526F6">
        <w:rPr>
          <w:lang w:val="kk-KZ"/>
        </w:rPr>
        <w:t xml:space="preserve">Білім беру ұйымы </w:t>
      </w:r>
      <w:r w:rsidR="00D02D34" w:rsidRPr="008526F6">
        <w:rPr>
          <w:u w:val="single"/>
          <w:lang w:val="kk-KZ"/>
        </w:rPr>
        <w:t>МКҚК  «Ертөстік» балабақшасы</w:t>
      </w:r>
    </w:p>
    <w:p w:rsidR="009B2861" w:rsidRPr="00D02D34" w:rsidRDefault="00D02D34" w:rsidP="009B2861">
      <w:pPr>
        <w:pStyle w:val="Default"/>
        <w:rPr>
          <w:lang w:val="kk-KZ"/>
        </w:rPr>
      </w:pPr>
      <w:r w:rsidRPr="008526F6">
        <w:rPr>
          <w:lang w:val="kk-KZ"/>
        </w:rPr>
        <w:t>Топ:</w:t>
      </w:r>
      <w:r w:rsidR="003A4F01" w:rsidRPr="00D02D34">
        <w:rPr>
          <w:lang w:val="kk-KZ"/>
        </w:rPr>
        <w:t xml:space="preserve"> Кіші «   </w:t>
      </w:r>
      <w:r w:rsidRPr="00D02D34">
        <w:rPr>
          <w:lang w:val="kk-KZ"/>
        </w:rPr>
        <w:t xml:space="preserve">Бәйшешек </w:t>
      </w:r>
      <w:r w:rsidR="003A4F01" w:rsidRPr="00D02D34">
        <w:rPr>
          <w:lang w:val="kk-KZ"/>
        </w:rPr>
        <w:t>»</w:t>
      </w:r>
      <w:r w:rsidRPr="00D02D34">
        <w:rPr>
          <w:lang w:val="kk-KZ"/>
        </w:rPr>
        <w:t xml:space="preserve"> </w:t>
      </w:r>
    </w:p>
    <w:p w:rsidR="009B2861" w:rsidRPr="008526F6" w:rsidRDefault="009B2861" w:rsidP="009B2861">
      <w:pPr>
        <w:pStyle w:val="Default"/>
        <w:rPr>
          <w:lang w:val="kk-KZ"/>
        </w:rPr>
      </w:pPr>
      <w:r w:rsidRPr="008526F6">
        <w:rPr>
          <w:lang w:val="kk-KZ"/>
        </w:rPr>
        <w:t>Балалардыңжасы</w:t>
      </w:r>
      <w:r w:rsidR="003A4F01" w:rsidRPr="00D02D34">
        <w:rPr>
          <w:lang w:val="kk-KZ"/>
        </w:rPr>
        <w:t xml:space="preserve"> 2 жастан бастап</w:t>
      </w:r>
    </w:p>
    <w:p w:rsidR="00853DC6" w:rsidRPr="00D02D34" w:rsidRDefault="00853DC6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9B2861" w:rsidRPr="00D02D34" w:rsidTr="00253A3E">
        <w:tc>
          <w:tcPr>
            <w:tcW w:w="1271" w:type="dxa"/>
          </w:tcPr>
          <w:p w:rsidR="009B2861" w:rsidRPr="00D02D34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1621229"/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69" w:type="dxa"/>
          </w:tcPr>
          <w:p w:rsidR="009B2861" w:rsidRPr="00D02D34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9B2861" w:rsidRPr="00D02D34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B2861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9B2861" w:rsidRPr="00D02D34" w:rsidRDefault="0087305C" w:rsidP="0087305C">
            <w:pPr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969" w:type="dxa"/>
          </w:tcPr>
          <w:p w:rsidR="009B2861" w:rsidRPr="00D02D34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853DC6" w:rsidRPr="00D02D34" w:rsidRDefault="0091403A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тыңдауға қызығушылықты және түрлі жанрлы музыкалық шығармаларды: ән, полька, марш, вальс, баяу және көңілді әндерді тыңдау ережесін сақтауды қалыптастыру.</w:t>
            </w:r>
            <w:r w:rsidR="004E2D7E"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әуенге қуана білу, ән айтуға талпыну.</w:t>
            </w:r>
            <w:r w:rsidR="00A474F6"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әуенге шапалақтау, аяқпен бір уақытта топылдату.</w:t>
            </w:r>
          </w:p>
        </w:tc>
      </w:tr>
      <w:bookmarkEnd w:id="1"/>
    </w:tbl>
    <w:p w:rsidR="009B2861" w:rsidRPr="00D02D34" w:rsidRDefault="009B2861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02D34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4E2D7E" w:rsidRPr="00D02D34" w:rsidRDefault="0091403A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</w:t>
            </w:r>
            <w:r w:rsidR="004E2D7E"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насын түсіну, қоңыраулардың жоғарғы және төмен дыбысталуын, фортепианоның дыбысталуын, түрлі ырғақты, түрлі музыкалық аспаптарды орындалған таныс әуендерді тыңдау, бұл әуендерді тани білу дағдыларын қалыптастыру</w:t>
            </w:r>
            <w:r w:rsidR="00A474F6"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Әуеннің ырғағына аяқтан аяққа тербелу қимылдарын қосу. </w:t>
            </w:r>
          </w:p>
        </w:tc>
      </w:tr>
    </w:tbl>
    <w:p w:rsidR="0087305C" w:rsidRPr="00D02D34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853DC6" w:rsidRPr="00D02D34" w:rsidRDefault="003A4F01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айтуда жетекшінің дауыс ырғағына еліктеу, әннің сөздері мен жеке буындарды айту, созылыңқы дыбысталуға еліктей отырып ересекпен қосылып ән айту. Ән айтуда дауысқа күш түсірмей, асықпай, айқайламай айтуды қалыптастыру.</w:t>
            </w:r>
            <w:r w:rsidR="00A474F6"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Бубен, сылдырмақ аспаптарын түрлі бинелік ойын қимылдарында қолдану.</w:t>
            </w:r>
          </w:p>
        </w:tc>
      </w:tr>
    </w:tbl>
    <w:p w:rsidR="0087305C" w:rsidRPr="00D02D34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87305C" w:rsidRPr="00D02D34" w:rsidRDefault="000F400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жеке және топпен айту, әуеннің жеке екпінін және ырғақты дұрыс жеткізу дағдыларын қалыптастыру. </w:t>
            </w:r>
            <w:r w:rsidR="00A474F6"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ашық берілген сипатына сай қимылдар жасау. Музыканың сүйемелдеуімен жүру және жүгіру, қол ұстасып, жұптасып, шеңбермен жүру.</w:t>
            </w:r>
          </w:p>
        </w:tc>
      </w:tr>
    </w:tbl>
    <w:p w:rsidR="0087305C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2D34" w:rsidRPr="00D02D34" w:rsidRDefault="00D02D34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253A3E" w:rsidRPr="00D02D34" w:rsidRDefault="00A474F6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тыңдай отырып таныс әуендерді және оларға тән ерекшеліктерді танып айта білуді қалыптастыру. Музыканы есте сақтау, кейіпкерлерді иллюстрация және әңгіме бойынша тану дағдыларын қалыптастыру.</w:t>
            </w:r>
          </w:p>
        </w:tc>
      </w:tr>
    </w:tbl>
    <w:p w:rsidR="0087305C" w:rsidRPr="00D02D34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87305C" w:rsidRPr="00D02D34" w:rsidRDefault="00A474F6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уақытында бастау және аяқтау, озып кетпеу немесе қалып қоймау, ән арасындағы кідірісті сақтау.  Үйренген әнді айта отырып сәйкес қимылдар орындау, ересектердің қимылы мен дауыс интонациясына еліктеу, қайталау.</w:t>
            </w:r>
          </w:p>
          <w:p w:rsidR="00253A3E" w:rsidRPr="00D02D34" w:rsidRDefault="00253A3E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D02D34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9320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320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D02D34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969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320" w:type="dxa"/>
          </w:tcPr>
          <w:p w:rsidR="0087305C" w:rsidRPr="00D02D34" w:rsidRDefault="000A4043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 қимылдарды кезекпен аяқтың ұшымен, өкшемен қою, орында тұрып топылдату, шеңбер бойымен бір орында, шашыраңқы топылдатып жүру, оңға, солға ию, қолдарды сермеу. Әнді орындауда сөзін анық айтуға дағдылану.</w:t>
            </w:r>
          </w:p>
          <w:p w:rsidR="00253A3E" w:rsidRPr="00D02D34" w:rsidRDefault="00253A3E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D02D34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9178"/>
      </w:tblGrid>
      <w:tr w:rsidR="0087305C" w:rsidRPr="00D02D34" w:rsidTr="00253A3E">
        <w:tc>
          <w:tcPr>
            <w:tcW w:w="127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11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178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D02D34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111" w:type="dxa"/>
          </w:tcPr>
          <w:p w:rsidR="0087305C" w:rsidRPr="00D02D34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178" w:type="dxa"/>
          </w:tcPr>
          <w:p w:rsidR="0087305C" w:rsidRPr="00D02D34" w:rsidRDefault="000A4043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Әндегі қайталанатын тіркестерді ересектердің дауыс интонациясына салып айту дағдыларын қалыптастыру.  Дербес ойындар мен әрекеттер кезінде ойнаған аспаптардан дыбыстар шығаруға талпыну (ересектердің қатысуымен). </w:t>
            </w:r>
          </w:p>
        </w:tc>
      </w:tr>
    </w:tbl>
    <w:p w:rsidR="0087305C" w:rsidRPr="00D02D34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9178"/>
      </w:tblGrid>
      <w:tr w:rsidR="000A4043" w:rsidRPr="00D02D34" w:rsidTr="00253A3E">
        <w:tc>
          <w:tcPr>
            <w:tcW w:w="1271" w:type="dxa"/>
          </w:tcPr>
          <w:p w:rsidR="000A4043" w:rsidRPr="00D02D34" w:rsidRDefault="000A4043" w:rsidP="002D5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111" w:type="dxa"/>
          </w:tcPr>
          <w:p w:rsidR="000A4043" w:rsidRPr="00D02D34" w:rsidRDefault="000A4043" w:rsidP="002D5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178" w:type="dxa"/>
          </w:tcPr>
          <w:p w:rsidR="000A4043" w:rsidRPr="00D02D34" w:rsidRDefault="000A4043" w:rsidP="002D5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A4043" w:rsidRPr="008526F6" w:rsidTr="00253A3E">
        <w:trPr>
          <w:cantSplit/>
          <w:trHeight w:val="1134"/>
        </w:trPr>
        <w:tc>
          <w:tcPr>
            <w:tcW w:w="1271" w:type="dxa"/>
            <w:textDirection w:val="btLr"/>
          </w:tcPr>
          <w:p w:rsidR="000A4043" w:rsidRPr="00D02D34" w:rsidRDefault="000A4043" w:rsidP="002D56D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043" w:rsidRPr="00D02D34" w:rsidRDefault="000A4043" w:rsidP="002D56D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111" w:type="dxa"/>
          </w:tcPr>
          <w:p w:rsidR="000A4043" w:rsidRPr="00D02D34" w:rsidRDefault="000A4043" w:rsidP="002D5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178" w:type="dxa"/>
          </w:tcPr>
          <w:p w:rsidR="000A4043" w:rsidRPr="00D02D34" w:rsidRDefault="000A4043" w:rsidP="002D5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есте сақтау, атау (сылдырмақ, барабан, домбыра, қоңырау). Музыкалық фразалардың жоғарғы және төмен дыбысталыуын ажырата білу дағдыларын қалыптастыру. Ырғақты және әуеннің жеке екпінін дұрыс жеткізіп, әннің сөзін есінде сақтау.</w:t>
            </w:r>
          </w:p>
        </w:tc>
      </w:tr>
    </w:tbl>
    <w:p w:rsidR="000A4043" w:rsidRPr="00D02D34" w:rsidRDefault="000A4043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05C" w:rsidRPr="00D02D34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305C" w:rsidRPr="00D02D34" w:rsidSect="00D02D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90"/>
    <w:rsid w:val="000A4043"/>
    <w:rsid w:val="000F4002"/>
    <w:rsid w:val="00253A3E"/>
    <w:rsid w:val="00282DD5"/>
    <w:rsid w:val="003A4F01"/>
    <w:rsid w:val="004D7156"/>
    <w:rsid w:val="004E2D7E"/>
    <w:rsid w:val="00591990"/>
    <w:rsid w:val="008526F6"/>
    <w:rsid w:val="00853DC6"/>
    <w:rsid w:val="0087305C"/>
    <w:rsid w:val="008C0FEE"/>
    <w:rsid w:val="0091403A"/>
    <w:rsid w:val="009B2861"/>
    <w:rsid w:val="009B5715"/>
    <w:rsid w:val="00A474F6"/>
    <w:rsid w:val="00B912F3"/>
    <w:rsid w:val="00C71BE1"/>
    <w:rsid w:val="00D02D34"/>
    <w:rsid w:val="00D26884"/>
    <w:rsid w:val="00EC2CA0"/>
    <w:rsid w:val="00EF2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Anarbek Baimbetov</dc:creator>
  <cp:lastModifiedBy>Садик</cp:lastModifiedBy>
  <cp:revision>3</cp:revision>
  <cp:lastPrinted>2023-09-17T04:35:00Z</cp:lastPrinted>
  <dcterms:created xsi:type="dcterms:W3CDTF">2024-12-19T05:26:00Z</dcterms:created>
  <dcterms:modified xsi:type="dcterms:W3CDTF">2024-12-19T05:38:00Z</dcterms:modified>
</cp:coreProperties>
</file>